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C" w:rsidRDefault="008744EC" w:rsidP="00874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4E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EC" w:rsidRDefault="008744EC" w:rsidP="00FA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21" w:rsidRDefault="00083AE4" w:rsidP="00FA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05">
        <w:rPr>
          <w:rFonts w:ascii="Times New Roman" w:hAnsi="Times New Roman" w:cs="Times New Roman"/>
          <w:b/>
          <w:sz w:val="28"/>
          <w:szCs w:val="28"/>
        </w:rPr>
        <w:t>Отказ от заключения сделки допускается</w:t>
      </w:r>
    </w:p>
    <w:p w:rsidR="00FA0705" w:rsidRPr="00FA0705" w:rsidRDefault="00FA0705" w:rsidP="00FA0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E0" w:rsidRPr="00FA0705" w:rsidRDefault="002629E0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05">
        <w:rPr>
          <w:rFonts w:ascii="Times New Roman" w:hAnsi="Times New Roman" w:cs="Times New Roman"/>
          <w:sz w:val="28"/>
          <w:szCs w:val="28"/>
        </w:rPr>
        <w:t>Граждане и юридические лица свободны в проведении переговоров о заключении договора, самостоятельно несут расходы, связанные с их проведением, и не отвечают за то, что соглашение не достигнуто, за исключением случаев, предусмотренных законом.</w:t>
      </w:r>
    </w:p>
    <w:p w:rsidR="002629E0" w:rsidRPr="00FA0705" w:rsidRDefault="00C9456F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05">
        <w:rPr>
          <w:rFonts w:ascii="Times New Roman" w:hAnsi="Times New Roman" w:cs="Times New Roman"/>
          <w:sz w:val="28"/>
          <w:szCs w:val="28"/>
        </w:rPr>
        <w:t>Один из основополагающих принципов гражданского законодательства – свобода договора (п. 1 ст. 1 ГК РФ). Отказ от заключения договора является правом, отражающим принцип свободы договора (</w:t>
      </w:r>
      <w:proofErr w:type="gramStart"/>
      <w:r w:rsidRPr="00FA07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A0705">
        <w:rPr>
          <w:rFonts w:ascii="Times New Roman" w:hAnsi="Times New Roman" w:cs="Times New Roman"/>
          <w:sz w:val="28"/>
          <w:szCs w:val="28"/>
        </w:rPr>
        <w:t>. 1 ст. 421 Гражданского кодекса РФ). Отказаться от сотрудничества субъект вправе как на стадии переговоров (</w:t>
      </w:r>
      <w:proofErr w:type="gramStart"/>
      <w:r w:rsidRPr="00FA07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A0705">
        <w:rPr>
          <w:rFonts w:ascii="Times New Roman" w:hAnsi="Times New Roman" w:cs="Times New Roman"/>
          <w:sz w:val="28"/>
          <w:szCs w:val="28"/>
        </w:rPr>
        <w:t xml:space="preserve">. 1 ст. 439.1 ГК РФ), так и в ходе договорного процесса (на стадии ответа на оферту и т. п.). </w:t>
      </w:r>
    </w:p>
    <w:p w:rsidR="004D47ED" w:rsidRPr="00FA0705" w:rsidRDefault="004D47ED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05">
        <w:rPr>
          <w:rFonts w:ascii="Times New Roman" w:hAnsi="Times New Roman" w:cs="Times New Roman"/>
          <w:sz w:val="28"/>
          <w:szCs w:val="28"/>
        </w:rPr>
        <w:t>Согласно действующему зак</w:t>
      </w:r>
      <w:r w:rsidR="002629E0" w:rsidRPr="00FA0705">
        <w:rPr>
          <w:rFonts w:ascii="Times New Roman" w:hAnsi="Times New Roman" w:cs="Times New Roman"/>
          <w:sz w:val="28"/>
          <w:szCs w:val="28"/>
        </w:rPr>
        <w:t>онодательств</w:t>
      </w:r>
      <w:r w:rsidRPr="00FA0705">
        <w:rPr>
          <w:rFonts w:ascii="Times New Roman" w:hAnsi="Times New Roman" w:cs="Times New Roman"/>
          <w:sz w:val="28"/>
          <w:szCs w:val="28"/>
        </w:rPr>
        <w:t xml:space="preserve">у </w:t>
      </w:r>
      <w:r w:rsidR="002629E0" w:rsidRPr="00FA0705">
        <w:rPr>
          <w:rFonts w:ascii="Times New Roman" w:hAnsi="Times New Roman" w:cs="Times New Roman"/>
          <w:sz w:val="28"/>
          <w:szCs w:val="28"/>
        </w:rPr>
        <w:t xml:space="preserve">отказаться от заключения договора нельзя: </w:t>
      </w:r>
    </w:p>
    <w:p w:rsidR="004D47ED" w:rsidRPr="00FA0705" w:rsidRDefault="002629E0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05">
        <w:rPr>
          <w:rFonts w:ascii="Times New Roman" w:hAnsi="Times New Roman" w:cs="Times New Roman"/>
          <w:sz w:val="28"/>
          <w:szCs w:val="28"/>
        </w:rPr>
        <w:t>при заключении договора с победителем торгов (</w:t>
      </w:r>
      <w:proofErr w:type="gramStart"/>
      <w:r w:rsidRPr="00FA07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A0705">
        <w:rPr>
          <w:rFonts w:ascii="Times New Roman" w:hAnsi="Times New Roman" w:cs="Times New Roman"/>
          <w:sz w:val="28"/>
          <w:szCs w:val="28"/>
        </w:rPr>
        <w:t xml:space="preserve">. 1 ст. 447 ГК РФ); </w:t>
      </w:r>
    </w:p>
    <w:p w:rsidR="004D47ED" w:rsidRPr="00FA0705" w:rsidRDefault="002629E0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05">
        <w:rPr>
          <w:rFonts w:ascii="Times New Roman" w:hAnsi="Times New Roman" w:cs="Times New Roman"/>
          <w:sz w:val="28"/>
          <w:szCs w:val="28"/>
        </w:rPr>
        <w:t xml:space="preserve">если был подписан предварительный договор (ст. 429 ГК РФ); </w:t>
      </w:r>
    </w:p>
    <w:p w:rsidR="002629E0" w:rsidRPr="00FA0705" w:rsidRDefault="002629E0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05">
        <w:rPr>
          <w:rFonts w:ascii="Times New Roman" w:hAnsi="Times New Roman" w:cs="Times New Roman"/>
          <w:sz w:val="28"/>
          <w:szCs w:val="28"/>
        </w:rPr>
        <w:t xml:space="preserve">в иных, </w:t>
      </w:r>
      <w:r w:rsidR="004D47ED" w:rsidRPr="00FA0705">
        <w:rPr>
          <w:rFonts w:ascii="Times New Roman" w:hAnsi="Times New Roman" w:cs="Times New Roman"/>
          <w:sz w:val="28"/>
          <w:szCs w:val="28"/>
        </w:rPr>
        <w:t>предусмотренных законом ситуац</w:t>
      </w:r>
      <w:r w:rsidRPr="00FA0705">
        <w:rPr>
          <w:rFonts w:ascii="Times New Roman" w:hAnsi="Times New Roman" w:cs="Times New Roman"/>
          <w:sz w:val="28"/>
          <w:szCs w:val="28"/>
        </w:rPr>
        <w:t>иях.</w:t>
      </w:r>
    </w:p>
    <w:p w:rsidR="00C9456F" w:rsidRPr="00FA0705" w:rsidRDefault="00FA0705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29E0" w:rsidRPr="00FA0705">
        <w:rPr>
          <w:rFonts w:ascii="Times New Roman" w:hAnsi="Times New Roman" w:cs="Times New Roman"/>
          <w:sz w:val="28"/>
          <w:szCs w:val="28"/>
        </w:rPr>
        <w:t xml:space="preserve"> силу пункта 3 статьи 154 и пункта 1 статьи 432 Гражданского кодекса Российской Федерации (далее - ГК РФ) договор считается заключенным, если между сторонами достигнуто соглашение по всем существенным условиям договора. Существенны</w:t>
      </w:r>
      <w:bookmarkStart w:id="0" w:name="_GoBack"/>
      <w:bookmarkEnd w:id="0"/>
      <w:r w:rsidR="002629E0" w:rsidRPr="00FA0705">
        <w:rPr>
          <w:rFonts w:ascii="Times New Roman" w:hAnsi="Times New Roman" w:cs="Times New Roman"/>
          <w:sz w:val="28"/>
          <w:szCs w:val="28"/>
        </w:rPr>
        <w:t>ми условиями, которые должны быть согласованы сторонами при заключении договора, являются условия о предмете договора, условия, которые названы в законе или иных правовых актах существенными или необходимыми для договоров данного вида</w:t>
      </w:r>
      <w:r w:rsidR="004D47ED" w:rsidRPr="00FA0705">
        <w:rPr>
          <w:rFonts w:ascii="Times New Roman" w:hAnsi="Times New Roman" w:cs="Times New Roman"/>
          <w:sz w:val="28"/>
          <w:szCs w:val="28"/>
        </w:rPr>
        <w:t>. Существенными также являются все условия, относительно которых по заявлению одной из сторон должно быть достигнуто соглашение (абзац второй пункта 1 статьи 432 ГК РФ).</w:t>
      </w:r>
    </w:p>
    <w:p w:rsidR="0000243E" w:rsidRPr="00FA0705" w:rsidRDefault="006E3728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05">
        <w:rPr>
          <w:rFonts w:ascii="Times New Roman" w:hAnsi="Times New Roman" w:cs="Times New Roman"/>
          <w:sz w:val="28"/>
          <w:szCs w:val="28"/>
        </w:rPr>
        <w:t>Проведение сделок с недвижимостью всегда связано с риском</w:t>
      </w:r>
      <w:r w:rsidR="004B6C64" w:rsidRPr="00FA0705">
        <w:rPr>
          <w:rFonts w:ascii="Times New Roman" w:hAnsi="Times New Roman" w:cs="Times New Roman"/>
          <w:sz w:val="28"/>
          <w:szCs w:val="28"/>
        </w:rPr>
        <w:t xml:space="preserve"> для обеих сторон. Не так уж редки с</w:t>
      </w:r>
      <w:r w:rsidR="0000243E" w:rsidRPr="00FA0705">
        <w:rPr>
          <w:rFonts w:ascii="Times New Roman" w:hAnsi="Times New Roman" w:cs="Times New Roman"/>
          <w:sz w:val="28"/>
          <w:szCs w:val="28"/>
        </w:rPr>
        <w:t>итуации, когда продавец или покупатель недвижимости уже после внесения пр</w:t>
      </w:r>
      <w:r w:rsidR="004B6C64" w:rsidRPr="00FA0705">
        <w:rPr>
          <w:rFonts w:ascii="Times New Roman" w:hAnsi="Times New Roman" w:cs="Times New Roman"/>
          <w:sz w:val="28"/>
          <w:szCs w:val="28"/>
        </w:rPr>
        <w:t>едоплаты отказываются от сделки</w:t>
      </w:r>
      <w:r w:rsidR="0000243E" w:rsidRPr="00FA0705">
        <w:rPr>
          <w:rFonts w:ascii="Times New Roman" w:hAnsi="Times New Roman" w:cs="Times New Roman"/>
          <w:sz w:val="28"/>
          <w:szCs w:val="28"/>
        </w:rPr>
        <w:t>. Причем это происходит как при обычных, так и при ипотечных сделках.</w:t>
      </w:r>
      <w:r w:rsidRPr="00FA0705">
        <w:rPr>
          <w:rFonts w:ascii="Times New Roman" w:hAnsi="Times New Roman" w:cs="Times New Roman"/>
          <w:sz w:val="28"/>
          <w:szCs w:val="28"/>
        </w:rPr>
        <w:t xml:space="preserve"> К распространенным причинам отказов можно отнести следующие:</w:t>
      </w:r>
      <w:r w:rsidR="004B6C64" w:rsidRPr="00FA0705">
        <w:rPr>
          <w:rFonts w:ascii="Times New Roman" w:hAnsi="Times New Roman" w:cs="Times New Roman"/>
          <w:sz w:val="28"/>
          <w:szCs w:val="28"/>
        </w:rPr>
        <w:t xml:space="preserve"> появление более подходящего варианта, выявление правовых дефектов квартиры, не достижение договоренности о порядке проведения сделки, форс-мажорные обстоятельства.</w:t>
      </w:r>
    </w:p>
    <w:p w:rsidR="0000243E" w:rsidRPr="00FA0705" w:rsidRDefault="0000243E" w:rsidP="00FA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C64" w:rsidRDefault="004B6C64" w:rsidP="00FA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EC" w:rsidRDefault="008744EC" w:rsidP="00FA0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EC" w:rsidRPr="00AC094C" w:rsidRDefault="008744EC" w:rsidP="008744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8744EC" w:rsidRPr="00AC094C" w:rsidRDefault="008744EC" w:rsidP="008744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sectPr w:rsidR="008744EC" w:rsidRPr="00AC094C" w:rsidSect="00FA07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310BD"/>
    <w:multiLevelType w:val="multilevel"/>
    <w:tmpl w:val="C31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E4"/>
    <w:rsid w:val="0000243E"/>
    <w:rsid w:val="00083AE4"/>
    <w:rsid w:val="002629E0"/>
    <w:rsid w:val="004B6C64"/>
    <w:rsid w:val="004D47ED"/>
    <w:rsid w:val="0052664C"/>
    <w:rsid w:val="006E3728"/>
    <w:rsid w:val="008744EC"/>
    <w:rsid w:val="00AF23F9"/>
    <w:rsid w:val="00B45CCB"/>
    <w:rsid w:val="00C9456F"/>
    <w:rsid w:val="00D05EA1"/>
    <w:rsid w:val="00D32421"/>
    <w:rsid w:val="00F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Юлия Григорьевна</dc:creator>
  <cp:keywords/>
  <dc:description/>
  <cp:lastModifiedBy>Напалкова</cp:lastModifiedBy>
  <cp:revision>5</cp:revision>
  <cp:lastPrinted>2020-07-16T07:12:00Z</cp:lastPrinted>
  <dcterms:created xsi:type="dcterms:W3CDTF">2020-07-10T07:24:00Z</dcterms:created>
  <dcterms:modified xsi:type="dcterms:W3CDTF">2020-07-16T07:13:00Z</dcterms:modified>
</cp:coreProperties>
</file>